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BB7B" w14:textId="77777777" w:rsidR="00356036" w:rsidRDefault="00356036" w:rsidP="001532DD">
      <w:pPr>
        <w:widowControl w:val="0"/>
        <w:autoSpaceDE w:val="0"/>
        <w:autoSpaceDN w:val="0"/>
        <w:adjustRightInd w:val="0"/>
        <w:spacing w:after="0" w:line="288" w:lineRule="atLeast"/>
        <w:rPr>
          <w:rFonts w:ascii="Tw Cen MT" w:hAnsi="Tw Cen MT"/>
          <w:sz w:val="24"/>
          <w:szCs w:val="24"/>
        </w:rPr>
      </w:pPr>
    </w:p>
    <w:p w14:paraId="22302F01" w14:textId="605EA62B" w:rsidR="001532DD" w:rsidRPr="00DE0BA5" w:rsidRDefault="001532DD" w:rsidP="001532DD">
      <w:pPr>
        <w:widowControl w:val="0"/>
        <w:autoSpaceDE w:val="0"/>
        <w:autoSpaceDN w:val="0"/>
        <w:adjustRightInd w:val="0"/>
        <w:spacing w:after="0" w:line="288" w:lineRule="atLeast"/>
        <w:rPr>
          <w:rFonts w:ascii="Tw Cen MT" w:hAnsi="Tw Cen MT"/>
          <w:i/>
          <w:iCs/>
          <w:sz w:val="18"/>
          <w:szCs w:val="18"/>
        </w:rPr>
      </w:pPr>
      <w:r w:rsidRPr="00DE0BA5">
        <w:rPr>
          <w:rFonts w:ascii="Tw Cen MT" w:hAnsi="Tw Cen MT"/>
          <w:sz w:val="24"/>
          <w:szCs w:val="24"/>
        </w:rPr>
        <w:t xml:space="preserve">Contributors’ form </w:t>
      </w:r>
      <w:r w:rsidRPr="00DE0BA5">
        <w:rPr>
          <w:rFonts w:ascii="Tw Cen MT" w:hAnsi="Tw Cen MT" w:cs="Garamond"/>
          <w:b/>
          <w:bCs/>
          <w:i/>
          <w:iCs/>
          <w:sz w:val="18"/>
          <w:szCs w:val="18"/>
        </w:rPr>
        <w:t>(to be modified as applicable and one signed copy attached with the manuscript)</w:t>
      </w:r>
    </w:p>
    <w:p w14:paraId="2D880B09" w14:textId="77777777" w:rsidR="008B5BE3" w:rsidRDefault="008B5BE3" w:rsidP="001532DD">
      <w:pPr>
        <w:widowControl w:val="0"/>
        <w:autoSpaceDE w:val="0"/>
        <w:autoSpaceDN w:val="0"/>
        <w:adjustRightInd w:val="0"/>
        <w:spacing w:after="0" w:line="320" w:lineRule="atLeast"/>
        <w:rPr>
          <w:rFonts w:ascii="Tw Cen MT" w:hAnsi="Tw Cen MT" w:cs="Garamond"/>
          <w:b/>
          <w:bCs/>
          <w:sz w:val="20"/>
          <w:szCs w:val="20"/>
        </w:rPr>
      </w:pPr>
      <w:bookmarkStart w:id="0" w:name="_GoBack"/>
      <w:bookmarkEnd w:id="0"/>
    </w:p>
    <w:p w14:paraId="571C31A8" w14:textId="77777777" w:rsidR="001532DD" w:rsidRDefault="001532DD" w:rsidP="001532DD">
      <w:pPr>
        <w:widowControl w:val="0"/>
        <w:autoSpaceDE w:val="0"/>
        <w:autoSpaceDN w:val="0"/>
        <w:adjustRightInd w:val="0"/>
        <w:spacing w:after="0" w:line="320" w:lineRule="atLeast"/>
        <w:rPr>
          <w:rFonts w:ascii="Tw Cen MT" w:hAnsi="Tw Cen MT" w:cs="Garamond"/>
          <w:sz w:val="20"/>
          <w:szCs w:val="20"/>
        </w:rPr>
      </w:pPr>
      <w:r w:rsidRPr="00DE0BA5">
        <w:rPr>
          <w:rFonts w:ascii="Tw Cen MT" w:hAnsi="Tw Cen MT" w:cs="Garamond"/>
          <w:b/>
          <w:bCs/>
          <w:sz w:val="20"/>
          <w:szCs w:val="20"/>
        </w:rPr>
        <w:t>Manuscript Title:</w:t>
      </w:r>
      <w:r w:rsidRPr="00DE0BA5">
        <w:rPr>
          <w:rFonts w:ascii="Tw Cen MT" w:hAnsi="Tw Cen MT" w:cs="Garamond"/>
          <w:sz w:val="20"/>
          <w:szCs w:val="20"/>
        </w:rPr>
        <w:t xml:space="preserve"> ___________________________________________________________________________________</w:t>
      </w:r>
    </w:p>
    <w:p w14:paraId="6FA9EE9E" w14:textId="60281D70" w:rsidR="001532DD" w:rsidRDefault="001532DD" w:rsidP="008B5BE3">
      <w:pPr>
        <w:widowControl w:val="0"/>
        <w:autoSpaceDE w:val="0"/>
        <w:autoSpaceDN w:val="0"/>
        <w:adjustRightInd w:val="0"/>
        <w:spacing w:after="0" w:line="320" w:lineRule="atLeast"/>
        <w:rPr>
          <w:rFonts w:ascii="Tw Cen MT" w:hAnsi="Tw Cen MT" w:cs="Garamond"/>
          <w:sz w:val="20"/>
          <w:szCs w:val="20"/>
        </w:rPr>
      </w:pPr>
    </w:p>
    <w:p w14:paraId="65341583" w14:textId="77777777" w:rsidR="008B5BE3" w:rsidRPr="00DE0BA5" w:rsidRDefault="008B5BE3" w:rsidP="008B5BE3">
      <w:pPr>
        <w:widowControl w:val="0"/>
        <w:autoSpaceDE w:val="0"/>
        <w:autoSpaceDN w:val="0"/>
        <w:adjustRightInd w:val="0"/>
        <w:spacing w:after="0" w:line="320" w:lineRule="atLeast"/>
        <w:rPr>
          <w:rFonts w:ascii="Tw Cen MT" w:hAnsi="Tw Cen MT" w:cs="Garamond"/>
          <w:sz w:val="20"/>
          <w:szCs w:val="20"/>
        </w:rPr>
      </w:pPr>
    </w:p>
    <w:p w14:paraId="1A2A3502" w14:textId="77777777" w:rsidR="001532DD" w:rsidRPr="00DE0BA5" w:rsidRDefault="001532DD" w:rsidP="00DE0BA5">
      <w:pPr>
        <w:widowControl w:val="0"/>
        <w:autoSpaceDE w:val="0"/>
        <w:autoSpaceDN w:val="0"/>
        <w:adjustRightInd w:val="0"/>
        <w:spacing w:after="0" w:line="320" w:lineRule="atLeast"/>
        <w:ind w:firstLine="216"/>
        <w:jc w:val="both"/>
        <w:rPr>
          <w:rFonts w:ascii="Tw Cen MT" w:hAnsi="Tw Cen MT" w:cs="Garamond"/>
          <w:sz w:val="20"/>
          <w:szCs w:val="20"/>
        </w:rPr>
      </w:pPr>
      <w:r w:rsidRPr="00DE0BA5">
        <w:rPr>
          <w:rFonts w:ascii="Tw Cen MT" w:hAnsi="Tw Cen MT" w:cs="Garamond"/>
          <w:sz w:val="20"/>
          <w:szCs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w:t>
      </w:r>
      <w:r w:rsidR="00DE0BA5">
        <w:rPr>
          <w:rFonts w:ascii="Tw Cen MT" w:hAnsi="Tw Cen MT" w:cs="Garamond"/>
          <w:sz w:val="20"/>
          <w:szCs w:val="20"/>
        </w:rPr>
        <w:t>NAJFNR</w:t>
      </w:r>
      <w:r w:rsidRPr="00DE0BA5">
        <w:rPr>
          <w:rFonts w:ascii="Tw Cen MT" w:hAnsi="Tw Cen MT" w:cs="Garamond"/>
          <w:sz w:val="20"/>
          <w:szCs w:val="20"/>
        </w:rPr>
        <w:t xml:space="preserv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1EB829B5" w14:textId="77777777" w:rsidR="00034D3F" w:rsidRDefault="00034D3F" w:rsidP="001532DD">
      <w:pPr>
        <w:widowControl w:val="0"/>
        <w:autoSpaceDE w:val="0"/>
        <w:autoSpaceDN w:val="0"/>
        <w:adjustRightInd w:val="0"/>
        <w:spacing w:after="0" w:line="320" w:lineRule="atLeast"/>
        <w:ind w:firstLine="216"/>
        <w:jc w:val="both"/>
        <w:rPr>
          <w:rFonts w:ascii="Tw Cen MT" w:hAnsi="Tw Cen MT" w:cs="Garamond"/>
          <w:sz w:val="20"/>
          <w:szCs w:val="20"/>
        </w:rPr>
      </w:pPr>
    </w:p>
    <w:p w14:paraId="1E2BC162" w14:textId="1036BB32" w:rsidR="001532DD" w:rsidRPr="00DE0BA5" w:rsidRDefault="001532DD" w:rsidP="001532DD">
      <w:pPr>
        <w:widowControl w:val="0"/>
        <w:autoSpaceDE w:val="0"/>
        <w:autoSpaceDN w:val="0"/>
        <w:adjustRightInd w:val="0"/>
        <w:spacing w:after="0" w:line="320" w:lineRule="atLeast"/>
        <w:ind w:firstLine="216"/>
        <w:jc w:val="both"/>
        <w:rPr>
          <w:rFonts w:ascii="Tw Cen MT" w:hAnsi="Tw Cen MT" w:cs="Garamond"/>
          <w:sz w:val="20"/>
          <w:szCs w:val="20"/>
        </w:rPr>
      </w:pPr>
      <w:r w:rsidRPr="00DE0BA5">
        <w:rPr>
          <w:rFonts w:ascii="Tw Cen MT" w:hAnsi="Tw Cen MT" w:cs="Garamond"/>
          <w:sz w:val="20"/>
          <w:szCs w:val="20"/>
        </w:rPr>
        <w:t>We give the rights to the corresponding author to make necessary changes as per the request of the journal, do the rest of the correspondence on our behalf and he/she will act as the guarantor for the manuscript on our behalf.</w:t>
      </w:r>
    </w:p>
    <w:p w14:paraId="12234E6A" w14:textId="77777777" w:rsidR="00034D3F" w:rsidRDefault="00034D3F" w:rsidP="001532DD">
      <w:pPr>
        <w:widowControl w:val="0"/>
        <w:autoSpaceDE w:val="0"/>
        <w:autoSpaceDN w:val="0"/>
        <w:adjustRightInd w:val="0"/>
        <w:spacing w:after="0" w:line="320" w:lineRule="atLeast"/>
        <w:ind w:firstLine="216"/>
        <w:jc w:val="both"/>
        <w:rPr>
          <w:rFonts w:ascii="Tw Cen MT" w:hAnsi="Tw Cen MT" w:cs="Garamond"/>
          <w:sz w:val="20"/>
          <w:szCs w:val="20"/>
        </w:rPr>
      </w:pPr>
    </w:p>
    <w:p w14:paraId="0FA67C42" w14:textId="1A24D59B" w:rsidR="001532DD" w:rsidRDefault="001532DD" w:rsidP="001532DD">
      <w:pPr>
        <w:widowControl w:val="0"/>
        <w:autoSpaceDE w:val="0"/>
        <w:autoSpaceDN w:val="0"/>
        <w:adjustRightInd w:val="0"/>
        <w:spacing w:after="0" w:line="320" w:lineRule="atLeast"/>
        <w:ind w:firstLine="216"/>
        <w:jc w:val="both"/>
        <w:rPr>
          <w:rFonts w:ascii="Tw Cen MT" w:hAnsi="Tw Cen MT" w:cs="Garamond"/>
          <w:sz w:val="20"/>
          <w:szCs w:val="20"/>
        </w:rPr>
      </w:pPr>
      <w:r w:rsidRPr="00DE0BA5">
        <w:rPr>
          <w:rFonts w:ascii="Tw Cen MT" w:hAnsi="Tw Cen MT" w:cs="Garamond"/>
          <w:sz w:val="20"/>
          <w:szCs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0F9B78A" w14:textId="77777777" w:rsidR="001532DD" w:rsidRDefault="001532DD" w:rsidP="001532DD">
      <w:pPr>
        <w:widowControl w:val="0"/>
        <w:autoSpaceDE w:val="0"/>
        <w:autoSpaceDN w:val="0"/>
        <w:adjustRightInd w:val="0"/>
        <w:spacing w:after="0" w:line="240" w:lineRule="auto"/>
        <w:rPr>
          <w:rFonts w:ascii="Tw Cen MT" w:hAnsi="Tw Cen MT" w:cs="Garamond"/>
          <w:b/>
          <w:bCs/>
          <w:sz w:val="8"/>
          <w:szCs w:val="8"/>
        </w:rPr>
      </w:pPr>
    </w:p>
    <w:p w14:paraId="0702C828" w14:textId="77777777" w:rsidR="008B5BE3" w:rsidRDefault="008B5BE3" w:rsidP="001532DD">
      <w:pPr>
        <w:widowControl w:val="0"/>
        <w:autoSpaceDE w:val="0"/>
        <w:autoSpaceDN w:val="0"/>
        <w:adjustRightInd w:val="0"/>
        <w:spacing w:after="0" w:line="240" w:lineRule="auto"/>
        <w:rPr>
          <w:rFonts w:ascii="Tw Cen MT" w:hAnsi="Tw Cen MT" w:cs="Garamond"/>
          <w:b/>
          <w:bCs/>
          <w:sz w:val="8"/>
          <w:szCs w:val="8"/>
        </w:rPr>
      </w:pPr>
    </w:p>
    <w:p w14:paraId="10C561A7" w14:textId="77777777" w:rsidR="008B5BE3" w:rsidRDefault="008B5BE3" w:rsidP="001532DD">
      <w:pPr>
        <w:widowControl w:val="0"/>
        <w:autoSpaceDE w:val="0"/>
        <w:autoSpaceDN w:val="0"/>
        <w:adjustRightInd w:val="0"/>
        <w:spacing w:after="0" w:line="240" w:lineRule="auto"/>
        <w:rPr>
          <w:rFonts w:ascii="Tw Cen MT" w:hAnsi="Tw Cen MT" w:cs="Garamond"/>
          <w:b/>
          <w:bCs/>
          <w:sz w:val="8"/>
          <w:szCs w:val="8"/>
        </w:rPr>
      </w:pPr>
    </w:p>
    <w:p w14:paraId="7F400EB5" w14:textId="77777777" w:rsidR="008B5BE3" w:rsidRPr="00DE0BA5" w:rsidRDefault="008B5BE3" w:rsidP="001532DD">
      <w:pPr>
        <w:widowControl w:val="0"/>
        <w:autoSpaceDE w:val="0"/>
        <w:autoSpaceDN w:val="0"/>
        <w:adjustRightInd w:val="0"/>
        <w:spacing w:after="0" w:line="240" w:lineRule="auto"/>
        <w:rPr>
          <w:rFonts w:ascii="Tw Cen MT" w:hAnsi="Tw Cen MT" w:cs="Garamond"/>
          <w:b/>
          <w:bCs/>
          <w:sz w:val="8"/>
          <w:szCs w:val="8"/>
        </w:rPr>
      </w:pPr>
    </w:p>
    <w:p w14:paraId="57811F70" w14:textId="77777777" w:rsidR="001532DD" w:rsidRDefault="001532DD" w:rsidP="00A96A22">
      <w:pPr>
        <w:widowControl w:val="0"/>
        <w:autoSpaceDE w:val="0"/>
        <w:autoSpaceDN w:val="0"/>
        <w:adjustRightInd w:val="0"/>
        <w:spacing w:after="0" w:line="276" w:lineRule="auto"/>
        <w:rPr>
          <w:rFonts w:ascii="Tw Cen MT" w:hAnsi="Tw Cen MT" w:cs="Garamond"/>
          <w:b/>
          <w:bCs/>
          <w:sz w:val="18"/>
          <w:szCs w:val="18"/>
        </w:rPr>
      </w:pPr>
      <w:r w:rsidRPr="00DE0BA5">
        <w:rPr>
          <w:rFonts w:ascii="Tw Cen MT" w:hAnsi="Tw Cen MT" w:cs="Garamond"/>
          <w:b/>
          <w:bCs/>
          <w:sz w:val="18"/>
          <w:szCs w:val="18"/>
        </w:rPr>
        <w:tab/>
        <w:t xml:space="preserve">Name </w:t>
      </w:r>
      <w:r w:rsidRPr="00DE0BA5">
        <w:rPr>
          <w:rFonts w:ascii="Tw Cen MT" w:hAnsi="Tw Cen MT" w:cs="Garamond"/>
          <w:b/>
          <w:bCs/>
          <w:sz w:val="18"/>
          <w:szCs w:val="18"/>
        </w:rPr>
        <w:tab/>
      </w:r>
      <w:r w:rsidRPr="00DE0BA5">
        <w:rPr>
          <w:rFonts w:ascii="Tw Cen MT" w:hAnsi="Tw Cen MT" w:cs="Garamond"/>
          <w:b/>
          <w:bCs/>
          <w:sz w:val="18"/>
          <w:szCs w:val="18"/>
        </w:rPr>
        <w:tab/>
      </w:r>
      <w:r w:rsidRPr="00DE0BA5">
        <w:rPr>
          <w:rFonts w:ascii="Tw Cen MT" w:hAnsi="Tw Cen MT" w:cs="Garamond"/>
          <w:b/>
          <w:bCs/>
          <w:sz w:val="18"/>
          <w:szCs w:val="18"/>
        </w:rPr>
        <w:tab/>
      </w:r>
      <w:r w:rsidR="00DE0BA5">
        <w:rPr>
          <w:rFonts w:ascii="Tw Cen MT" w:hAnsi="Tw Cen MT" w:cs="Garamond"/>
          <w:b/>
          <w:bCs/>
          <w:sz w:val="18"/>
          <w:szCs w:val="18"/>
        </w:rPr>
        <w:tab/>
      </w:r>
      <w:r w:rsidRPr="00DE0BA5">
        <w:rPr>
          <w:rFonts w:ascii="Tw Cen MT" w:hAnsi="Tw Cen MT" w:cs="Garamond"/>
          <w:b/>
          <w:bCs/>
          <w:sz w:val="18"/>
          <w:szCs w:val="18"/>
        </w:rPr>
        <w:tab/>
        <w:t>Signature</w:t>
      </w:r>
      <w:r w:rsidRPr="00DE0BA5">
        <w:rPr>
          <w:rFonts w:ascii="Tw Cen MT" w:hAnsi="Tw Cen MT" w:cs="Garamond"/>
          <w:b/>
          <w:bCs/>
          <w:sz w:val="18"/>
          <w:szCs w:val="18"/>
        </w:rPr>
        <w:tab/>
      </w:r>
      <w:r w:rsidRPr="00DE0BA5">
        <w:rPr>
          <w:rFonts w:ascii="Tw Cen MT" w:hAnsi="Tw Cen MT" w:cs="Garamond"/>
          <w:b/>
          <w:bCs/>
          <w:sz w:val="18"/>
          <w:szCs w:val="18"/>
        </w:rPr>
        <w:tab/>
      </w:r>
      <w:r w:rsidRPr="00DE0BA5">
        <w:rPr>
          <w:rFonts w:ascii="Tw Cen MT" w:hAnsi="Tw Cen MT" w:cs="Garamond"/>
          <w:b/>
          <w:bCs/>
          <w:sz w:val="18"/>
          <w:szCs w:val="18"/>
        </w:rPr>
        <w:tab/>
      </w:r>
      <w:r w:rsidR="00DE0BA5">
        <w:rPr>
          <w:rFonts w:ascii="Tw Cen MT" w:hAnsi="Tw Cen MT" w:cs="Garamond"/>
          <w:b/>
          <w:bCs/>
          <w:sz w:val="18"/>
          <w:szCs w:val="18"/>
        </w:rPr>
        <w:tab/>
      </w:r>
      <w:r w:rsidRPr="00DE0BA5">
        <w:rPr>
          <w:rFonts w:ascii="Tw Cen MT" w:hAnsi="Tw Cen MT" w:cs="Garamond"/>
          <w:b/>
          <w:bCs/>
          <w:sz w:val="18"/>
          <w:szCs w:val="18"/>
        </w:rPr>
        <w:t>Date signed</w:t>
      </w:r>
    </w:p>
    <w:p w14:paraId="0FA000A7" w14:textId="77777777" w:rsidR="00A96A22" w:rsidRPr="00DE0BA5" w:rsidRDefault="00A96A22" w:rsidP="00A96A22">
      <w:pPr>
        <w:widowControl w:val="0"/>
        <w:autoSpaceDE w:val="0"/>
        <w:autoSpaceDN w:val="0"/>
        <w:adjustRightInd w:val="0"/>
        <w:spacing w:after="0" w:line="276" w:lineRule="auto"/>
        <w:rPr>
          <w:rFonts w:ascii="Tw Cen MT" w:hAnsi="Tw Cen MT" w:cs="Garamond"/>
          <w:b/>
          <w:bCs/>
          <w:sz w:val="18"/>
          <w:szCs w:val="18"/>
        </w:rPr>
      </w:pPr>
    </w:p>
    <w:p w14:paraId="0845CEE7" w14:textId="77777777" w:rsidR="001532DD" w:rsidRPr="00DE0BA5" w:rsidRDefault="001532DD" w:rsidP="00A96A22">
      <w:pPr>
        <w:widowControl w:val="0"/>
        <w:autoSpaceDE w:val="0"/>
        <w:autoSpaceDN w:val="0"/>
        <w:adjustRightInd w:val="0"/>
        <w:spacing w:after="0" w:line="276" w:lineRule="auto"/>
        <w:rPr>
          <w:rFonts w:ascii="Tw Cen MT" w:hAnsi="Tw Cen MT" w:cs="Garamond"/>
        </w:rPr>
      </w:pPr>
      <w:r w:rsidRPr="00DE0BA5">
        <w:rPr>
          <w:rFonts w:ascii="Tw Cen MT" w:hAnsi="Tw Cen MT" w:cs="Garamond"/>
        </w:rPr>
        <w:t>1 ————————————</w:t>
      </w:r>
      <w:r w:rsidR="00DE0BA5">
        <w:rPr>
          <w:rFonts w:ascii="Tw Cen MT" w:hAnsi="Tw Cen MT" w:cs="Garamond"/>
        </w:rPr>
        <w:tab/>
      </w:r>
      <w:r w:rsidRPr="00DE0BA5">
        <w:rPr>
          <w:rFonts w:ascii="Tw Cen MT" w:hAnsi="Tw Cen MT" w:cs="Garamond"/>
        </w:rPr>
        <w:tab/>
        <w:t>—————————</w:t>
      </w:r>
      <w:r w:rsidRPr="00DE0BA5">
        <w:rPr>
          <w:rFonts w:ascii="Tw Cen MT" w:hAnsi="Tw Cen MT" w:cs="Garamond"/>
        </w:rPr>
        <w:tab/>
      </w:r>
      <w:r w:rsidR="00DE0BA5">
        <w:rPr>
          <w:rFonts w:ascii="Tw Cen MT" w:hAnsi="Tw Cen MT" w:cs="Garamond"/>
        </w:rPr>
        <w:tab/>
      </w:r>
      <w:r w:rsidR="00DE0BA5">
        <w:rPr>
          <w:rFonts w:ascii="Tw Cen MT" w:hAnsi="Tw Cen MT" w:cs="Garamond"/>
        </w:rPr>
        <w:tab/>
      </w:r>
      <w:r w:rsidRPr="00DE0BA5">
        <w:rPr>
          <w:rFonts w:ascii="Tw Cen MT" w:hAnsi="Tw Cen MT" w:cs="Garamond"/>
        </w:rPr>
        <w:t>—————</w:t>
      </w:r>
    </w:p>
    <w:p w14:paraId="791F2B49" w14:textId="77777777" w:rsidR="001532DD" w:rsidRPr="00DE0BA5" w:rsidRDefault="001532DD" w:rsidP="00DE0BA5">
      <w:pPr>
        <w:widowControl w:val="0"/>
        <w:autoSpaceDE w:val="0"/>
        <w:autoSpaceDN w:val="0"/>
        <w:adjustRightInd w:val="0"/>
        <w:spacing w:after="0" w:line="276" w:lineRule="auto"/>
        <w:rPr>
          <w:rFonts w:ascii="Tw Cen MT" w:hAnsi="Tw Cen MT" w:cs="Garamond"/>
        </w:rPr>
      </w:pPr>
      <w:r w:rsidRPr="00DE0BA5">
        <w:rPr>
          <w:rFonts w:ascii="Tw Cen MT" w:hAnsi="Tw Cen MT" w:cs="Garamond"/>
        </w:rPr>
        <w:t>2 ————————————</w:t>
      </w:r>
      <w:r w:rsidRPr="00DE0BA5">
        <w:rPr>
          <w:rFonts w:ascii="Tw Cen MT" w:hAnsi="Tw Cen MT" w:cs="Garamond"/>
        </w:rPr>
        <w:tab/>
        <w:t xml:space="preserve"> </w:t>
      </w:r>
      <w:r w:rsidR="00DE0BA5">
        <w:rPr>
          <w:rFonts w:ascii="Tw Cen MT" w:hAnsi="Tw Cen MT" w:cs="Garamond"/>
        </w:rPr>
        <w:tab/>
      </w:r>
      <w:r w:rsidRPr="00DE0BA5">
        <w:rPr>
          <w:rFonts w:ascii="Tw Cen MT" w:hAnsi="Tw Cen MT" w:cs="Garamond"/>
        </w:rPr>
        <w:t>—————————</w:t>
      </w:r>
      <w:r w:rsidRPr="00DE0BA5">
        <w:rPr>
          <w:rFonts w:ascii="Tw Cen MT" w:hAnsi="Tw Cen MT" w:cs="Garamond"/>
        </w:rPr>
        <w:tab/>
      </w:r>
      <w:r w:rsidR="00DE0BA5">
        <w:rPr>
          <w:rFonts w:ascii="Tw Cen MT" w:hAnsi="Tw Cen MT" w:cs="Garamond"/>
        </w:rPr>
        <w:tab/>
      </w:r>
      <w:r w:rsidR="00DE0BA5">
        <w:rPr>
          <w:rFonts w:ascii="Tw Cen MT" w:hAnsi="Tw Cen MT" w:cs="Garamond"/>
        </w:rPr>
        <w:tab/>
      </w:r>
      <w:r w:rsidRPr="00DE0BA5">
        <w:rPr>
          <w:rFonts w:ascii="Tw Cen MT" w:hAnsi="Tw Cen MT" w:cs="Garamond"/>
        </w:rPr>
        <w:t>—————</w:t>
      </w:r>
    </w:p>
    <w:p w14:paraId="3BCC98A4" w14:textId="77777777" w:rsidR="001532DD" w:rsidRPr="00DE0BA5" w:rsidRDefault="001532DD" w:rsidP="00DE0BA5">
      <w:pPr>
        <w:widowControl w:val="0"/>
        <w:autoSpaceDE w:val="0"/>
        <w:autoSpaceDN w:val="0"/>
        <w:adjustRightInd w:val="0"/>
        <w:spacing w:after="0" w:line="276" w:lineRule="auto"/>
        <w:rPr>
          <w:rFonts w:ascii="Tw Cen MT" w:hAnsi="Tw Cen MT" w:cs="Garamond"/>
        </w:rPr>
      </w:pPr>
      <w:r w:rsidRPr="00DE0BA5">
        <w:rPr>
          <w:rFonts w:ascii="Tw Cen MT" w:hAnsi="Tw Cen MT" w:cs="Garamond"/>
        </w:rPr>
        <w:t>3 ————————————</w:t>
      </w:r>
      <w:r w:rsidR="00DE0BA5">
        <w:rPr>
          <w:rFonts w:ascii="Tw Cen MT" w:hAnsi="Tw Cen MT" w:cs="Garamond"/>
        </w:rPr>
        <w:tab/>
      </w:r>
      <w:r w:rsidRPr="00DE0BA5">
        <w:rPr>
          <w:rFonts w:ascii="Tw Cen MT" w:hAnsi="Tw Cen MT" w:cs="Garamond"/>
        </w:rPr>
        <w:t xml:space="preserve"> </w:t>
      </w:r>
      <w:r w:rsidR="00DE0BA5">
        <w:rPr>
          <w:rFonts w:ascii="Tw Cen MT" w:hAnsi="Tw Cen MT" w:cs="Garamond"/>
        </w:rPr>
        <w:tab/>
      </w:r>
      <w:r w:rsidRPr="00DE0BA5">
        <w:rPr>
          <w:rFonts w:ascii="Tw Cen MT" w:hAnsi="Tw Cen MT" w:cs="Garamond"/>
        </w:rPr>
        <w:t>—————————</w:t>
      </w:r>
      <w:r w:rsidRPr="00DE0BA5">
        <w:rPr>
          <w:rFonts w:ascii="Tw Cen MT" w:hAnsi="Tw Cen MT" w:cs="Garamond"/>
        </w:rPr>
        <w:tab/>
      </w:r>
      <w:r w:rsidR="00DE0BA5">
        <w:rPr>
          <w:rFonts w:ascii="Tw Cen MT" w:hAnsi="Tw Cen MT" w:cs="Garamond"/>
        </w:rPr>
        <w:tab/>
      </w:r>
      <w:r w:rsidR="00DE0BA5">
        <w:rPr>
          <w:rFonts w:ascii="Tw Cen MT" w:hAnsi="Tw Cen MT" w:cs="Garamond"/>
        </w:rPr>
        <w:tab/>
      </w:r>
      <w:r w:rsidRPr="00DE0BA5">
        <w:rPr>
          <w:rFonts w:ascii="Tw Cen MT" w:hAnsi="Tw Cen MT" w:cs="Garamond"/>
        </w:rPr>
        <w:t xml:space="preserve">—————   </w:t>
      </w:r>
    </w:p>
    <w:p w14:paraId="33088EA4" w14:textId="77777777" w:rsidR="001532DD" w:rsidRPr="00DE0BA5" w:rsidRDefault="001532DD" w:rsidP="00DE0BA5">
      <w:pPr>
        <w:widowControl w:val="0"/>
        <w:autoSpaceDE w:val="0"/>
        <w:autoSpaceDN w:val="0"/>
        <w:adjustRightInd w:val="0"/>
        <w:spacing w:after="0" w:line="276" w:lineRule="auto"/>
        <w:rPr>
          <w:rFonts w:ascii="Tw Cen MT" w:hAnsi="Tw Cen MT" w:cs="Garamond"/>
        </w:rPr>
      </w:pPr>
      <w:r w:rsidRPr="00DE0BA5">
        <w:rPr>
          <w:rFonts w:ascii="Tw Cen MT" w:hAnsi="Tw Cen MT" w:cs="Garamond"/>
        </w:rPr>
        <w:t>4 ————————————</w:t>
      </w:r>
      <w:r w:rsidRPr="00DE0BA5">
        <w:rPr>
          <w:rFonts w:ascii="Tw Cen MT" w:hAnsi="Tw Cen MT" w:cs="Garamond"/>
        </w:rPr>
        <w:tab/>
        <w:t xml:space="preserve"> </w:t>
      </w:r>
      <w:r w:rsidR="00DE0BA5">
        <w:rPr>
          <w:rFonts w:ascii="Tw Cen MT" w:hAnsi="Tw Cen MT" w:cs="Garamond"/>
        </w:rPr>
        <w:tab/>
      </w:r>
      <w:r w:rsidRPr="00DE0BA5">
        <w:rPr>
          <w:rFonts w:ascii="Tw Cen MT" w:hAnsi="Tw Cen MT" w:cs="Garamond"/>
        </w:rPr>
        <w:t>—————————</w:t>
      </w:r>
      <w:r w:rsidRPr="00DE0BA5">
        <w:rPr>
          <w:rFonts w:ascii="Tw Cen MT" w:hAnsi="Tw Cen MT" w:cs="Garamond"/>
        </w:rPr>
        <w:tab/>
      </w:r>
      <w:r w:rsidR="00DE0BA5">
        <w:rPr>
          <w:rFonts w:ascii="Tw Cen MT" w:hAnsi="Tw Cen MT" w:cs="Garamond"/>
        </w:rPr>
        <w:tab/>
      </w:r>
      <w:r w:rsidR="00DE0BA5">
        <w:rPr>
          <w:rFonts w:ascii="Tw Cen MT" w:hAnsi="Tw Cen MT" w:cs="Garamond"/>
        </w:rPr>
        <w:tab/>
      </w:r>
      <w:r w:rsidRPr="00DE0BA5">
        <w:rPr>
          <w:rFonts w:ascii="Tw Cen MT" w:hAnsi="Tw Cen MT" w:cs="Garamond"/>
        </w:rPr>
        <w:t xml:space="preserve">—————   </w:t>
      </w:r>
    </w:p>
    <w:p w14:paraId="6A54F2DB" w14:textId="77777777" w:rsidR="001532DD" w:rsidRPr="00DE0BA5" w:rsidRDefault="001532DD" w:rsidP="00DE0BA5">
      <w:pPr>
        <w:widowControl w:val="0"/>
        <w:autoSpaceDE w:val="0"/>
        <w:autoSpaceDN w:val="0"/>
        <w:adjustRightInd w:val="0"/>
        <w:spacing w:after="0" w:line="276" w:lineRule="auto"/>
        <w:rPr>
          <w:rFonts w:ascii="Tw Cen MT" w:hAnsi="Tw Cen MT" w:cs="Garamond"/>
          <w:sz w:val="16"/>
          <w:szCs w:val="16"/>
        </w:rPr>
      </w:pPr>
      <w:r w:rsidRPr="00DE0BA5">
        <w:rPr>
          <w:rFonts w:ascii="Tw Cen MT" w:hAnsi="Tw Cen MT" w:cs="Garamond"/>
        </w:rPr>
        <w:t>5 ————————————</w:t>
      </w:r>
      <w:r w:rsidRPr="00DE0BA5">
        <w:rPr>
          <w:rFonts w:ascii="Tw Cen MT" w:hAnsi="Tw Cen MT" w:cs="Garamond"/>
        </w:rPr>
        <w:tab/>
        <w:t xml:space="preserve"> </w:t>
      </w:r>
      <w:r w:rsidR="00DE0BA5">
        <w:rPr>
          <w:rFonts w:ascii="Tw Cen MT" w:hAnsi="Tw Cen MT" w:cs="Garamond"/>
        </w:rPr>
        <w:tab/>
      </w:r>
      <w:r w:rsidRPr="00DE0BA5">
        <w:rPr>
          <w:rFonts w:ascii="Tw Cen MT" w:hAnsi="Tw Cen MT" w:cs="Garamond"/>
        </w:rPr>
        <w:t>—————————</w:t>
      </w:r>
      <w:r w:rsidRPr="00DE0BA5">
        <w:rPr>
          <w:rFonts w:ascii="Tw Cen MT" w:hAnsi="Tw Cen MT" w:cs="Garamond"/>
        </w:rPr>
        <w:tab/>
      </w:r>
      <w:r w:rsidR="00DE0BA5">
        <w:rPr>
          <w:rFonts w:ascii="Tw Cen MT" w:hAnsi="Tw Cen MT" w:cs="Garamond"/>
        </w:rPr>
        <w:tab/>
      </w:r>
      <w:r w:rsidR="00DE0BA5">
        <w:rPr>
          <w:rFonts w:ascii="Tw Cen MT" w:hAnsi="Tw Cen MT" w:cs="Garamond"/>
        </w:rPr>
        <w:tab/>
      </w:r>
      <w:r w:rsidRPr="00DE0BA5">
        <w:rPr>
          <w:rFonts w:ascii="Tw Cen MT" w:hAnsi="Tw Cen MT" w:cs="Garamond"/>
        </w:rPr>
        <w:t xml:space="preserve">—————   </w:t>
      </w:r>
    </w:p>
    <w:p w14:paraId="57F5AE1F" w14:textId="77777777" w:rsidR="00DE0BA5" w:rsidRPr="00DE0BA5" w:rsidRDefault="001532DD" w:rsidP="00DE0BA5">
      <w:pPr>
        <w:widowControl w:val="0"/>
        <w:autoSpaceDE w:val="0"/>
        <w:autoSpaceDN w:val="0"/>
        <w:adjustRightInd w:val="0"/>
        <w:spacing w:after="0" w:line="276" w:lineRule="auto"/>
        <w:rPr>
          <w:rFonts w:ascii="Tw Cen MT" w:hAnsi="Tw Cen MT" w:cs="Garamond"/>
        </w:rPr>
      </w:pPr>
      <w:r w:rsidRPr="00DE0BA5">
        <w:rPr>
          <w:rFonts w:ascii="Tw Cen MT" w:hAnsi="Tw Cen MT" w:cs="Garamond"/>
        </w:rPr>
        <w:t>6 ————————————</w:t>
      </w:r>
      <w:r w:rsidRPr="00DE0BA5">
        <w:rPr>
          <w:rFonts w:ascii="Tw Cen MT" w:hAnsi="Tw Cen MT" w:cs="Garamond"/>
        </w:rPr>
        <w:tab/>
        <w:t xml:space="preserve"> </w:t>
      </w:r>
      <w:r w:rsidR="00DE0BA5">
        <w:rPr>
          <w:rFonts w:ascii="Tw Cen MT" w:hAnsi="Tw Cen MT" w:cs="Garamond"/>
        </w:rPr>
        <w:tab/>
      </w:r>
      <w:r w:rsidRPr="00DE0BA5">
        <w:rPr>
          <w:rFonts w:ascii="Tw Cen MT" w:hAnsi="Tw Cen MT" w:cs="Garamond"/>
        </w:rPr>
        <w:t>—————————</w:t>
      </w:r>
      <w:r w:rsidRPr="00DE0BA5">
        <w:rPr>
          <w:rFonts w:ascii="Tw Cen MT" w:hAnsi="Tw Cen MT" w:cs="Garamond"/>
        </w:rPr>
        <w:tab/>
      </w:r>
      <w:r w:rsidR="00DE0BA5">
        <w:rPr>
          <w:rFonts w:ascii="Tw Cen MT" w:hAnsi="Tw Cen MT" w:cs="Garamond"/>
        </w:rPr>
        <w:tab/>
      </w:r>
      <w:r w:rsidR="00DE0BA5">
        <w:rPr>
          <w:rFonts w:ascii="Tw Cen MT" w:hAnsi="Tw Cen MT" w:cs="Garamond"/>
        </w:rPr>
        <w:tab/>
      </w:r>
      <w:r w:rsidRPr="00DE0BA5">
        <w:rPr>
          <w:rFonts w:ascii="Tw Cen MT" w:hAnsi="Tw Cen MT" w:cs="Garamond"/>
        </w:rPr>
        <w:t xml:space="preserve">—————  </w:t>
      </w:r>
    </w:p>
    <w:p w14:paraId="1F9A7C56" w14:textId="77777777" w:rsidR="00356036" w:rsidRDefault="00356036" w:rsidP="001532DD">
      <w:pPr>
        <w:widowControl w:val="0"/>
        <w:autoSpaceDE w:val="0"/>
        <w:autoSpaceDN w:val="0"/>
        <w:adjustRightInd w:val="0"/>
        <w:spacing w:after="0" w:line="240" w:lineRule="auto"/>
        <w:rPr>
          <w:rFonts w:ascii="Tw Cen MT" w:hAnsi="Tw Cen MT" w:cs="Garamond"/>
          <w:sz w:val="16"/>
          <w:szCs w:val="16"/>
        </w:rPr>
      </w:pPr>
    </w:p>
    <w:p w14:paraId="0725D10E" w14:textId="6187537B" w:rsidR="001532DD" w:rsidRPr="00DE0BA5" w:rsidRDefault="001532DD" w:rsidP="001532DD">
      <w:pPr>
        <w:widowControl w:val="0"/>
        <w:autoSpaceDE w:val="0"/>
        <w:autoSpaceDN w:val="0"/>
        <w:adjustRightInd w:val="0"/>
        <w:spacing w:after="0" w:line="240" w:lineRule="auto"/>
        <w:rPr>
          <w:rFonts w:ascii="Tw Cen MT" w:hAnsi="Tw Cen MT"/>
          <w:sz w:val="24"/>
          <w:szCs w:val="24"/>
        </w:rPr>
      </w:pPr>
      <w:r w:rsidRPr="00DE0BA5">
        <w:rPr>
          <w:rFonts w:ascii="Tw Cen MT" w:hAnsi="Tw Cen MT" w:cs="Garamond"/>
          <w:sz w:val="16"/>
          <w:szCs w:val="16"/>
        </w:rPr>
        <w:t>(Additional signatures may be added provided the authors meet the ICMJE criteria stated above)</w:t>
      </w:r>
    </w:p>
    <w:sectPr w:rsidR="001532DD" w:rsidRPr="00DE0BA5" w:rsidSect="00DE0BA5">
      <w:headerReference w:type="default" r:id="rId7"/>
      <w:footerReference w:type="default" r:id="rId8"/>
      <w:pgSz w:w="12240" w:h="15840"/>
      <w:pgMar w:top="709"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06CC9" w14:textId="77777777" w:rsidR="00DE0287" w:rsidRDefault="00DE0287" w:rsidP="00263B35">
      <w:pPr>
        <w:spacing w:after="0" w:line="240" w:lineRule="auto"/>
      </w:pPr>
      <w:r>
        <w:separator/>
      </w:r>
    </w:p>
  </w:endnote>
  <w:endnote w:type="continuationSeparator" w:id="0">
    <w:p w14:paraId="3794E99A" w14:textId="77777777" w:rsidR="00DE0287" w:rsidRDefault="00DE0287" w:rsidP="0026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AA7E" w14:textId="2DE18F96" w:rsidR="00B35B32" w:rsidRPr="007D146E" w:rsidRDefault="00B35B32" w:rsidP="00B35B32">
    <w:pPr>
      <w:pStyle w:val="Footer"/>
      <w:jc w:val="right"/>
      <w:rPr>
        <w:color w:val="538135" w:themeColor="accent6" w:themeShade="BF"/>
        <w:sz w:val="12"/>
        <w:szCs w:val="12"/>
      </w:rPr>
    </w:pPr>
    <w:r w:rsidRPr="007D146E">
      <w:rPr>
        <w:color w:val="538135" w:themeColor="accent6" w:themeShade="BF"/>
        <w:sz w:val="12"/>
        <w:szCs w:val="12"/>
      </w:rPr>
      <w:t>© Copyrights to NAJFNR - 201</w:t>
    </w:r>
    <w:r w:rsidR="00B340A8">
      <w:rPr>
        <w:color w:val="538135" w:themeColor="accent6" w:themeShade="BF"/>
        <w:sz w:val="12"/>
        <w:szCs w:val="12"/>
      </w:rPr>
      <w:t>9</w:t>
    </w:r>
  </w:p>
  <w:p w14:paraId="77C87EA9" w14:textId="77777777" w:rsidR="00B35B32" w:rsidRDefault="00B35B32" w:rsidP="00B35B32">
    <w:pPr>
      <w:pStyle w:val="Footer"/>
    </w:pPr>
  </w:p>
  <w:p w14:paraId="61AFFFE5" w14:textId="77777777" w:rsidR="00A96A22" w:rsidRPr="00A96A22" w:rsidRDefault="00A96A22" w:rsidP="00A96A22">
    <w:pPr>
      <w:pStyle w:val="Footer"/>
      <w:jc w:val="right"/>
      <w:rPr>
        <w:rFonts w:ascii="Tw Cen MT" w:hAnsi="Tw Cen MT"/>
        <w:sz w:val="18"/>
        <w:szCs w:val="18"/>
        <w:lang w:val="fr-FR"/>
      </w:rPr>
    </w:pPr>
    <w:r>
      <w:rPr>
        <w:rFonts w:ascii="Tw Cen MT" w:hAnsi="Tw Cen MT"/>
        <w:sz w:val="18"/>
        <w:szCs w:val="18"/>
        <w:lang w:val="fr-FR"/>
      </w:rPr>
      <w:t>Page 1/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E7791" w14:textId="77777777" w:rsidR="00DE0287" w:rsidRDefault="00DE0287" w:rsidP="00263B35">
      <w:pPr>
        <w:spacing w:after="0" w:line="240" w:lineRule="auto"/>
      </w:pPr>
      <w:r>
        <w:separator/>
      </w:r>
    </w:p>
  </w:footnote>
  <w:footnote w:type="continuationSeparator" w:id="0">
    <w:p w14:paraId="6100C67D" w14:textId="77777777" w:rsidR="00DE0287" w:rsidRDefault="00DE0287" w:rsidP="00263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047E" w14:textId="77777777" w:rsidR="00B62C6E" w:rsidRDefault="00B62C6E" w:rsidP="00B62C6E">
    <w:pPr>
      <w:spacing w:after="0"/>
      <w:rPr>
        <w:rFonts w:ascii="Tw Cen MT" w:hAnsi="Tw Cen MT"/>
        <w:b/>
        <w:bCs/>
        <w:color w:val="538135" w:themeColor="accent6" w:themeShade="BF"/>
        <w:sz w:val="24"/>
        <w:szCs w:val="24"/>
      </w:rPr>
    </w:pPr>
  </w:p>
  <w:p w14:paraId="207C5842" w14:textId="77777777" w:rsidR="00B62C6E" w:rsidRDefault="00B62C6E" w:rsidP="00B62C6E">
    <w:pPr>
      <w:spacing w:after="0"/>
      <w:rPr>
        <w:rFonts w:ascii="Tw Cen MT" w:hAnsi="Tw Cen MT"/>
        <w:b/>
        <w:bCs/>
        <w:color w:val="538135" w:themeColor="accent6" w:themeShade="BF"/>
        <w:sz w:val="24"/>
        <w:szCs w:val="24"/>
      </w:rPr>
    </w:pPr>
  </w:p>
  <w:p w14:paraId="7D2297FB" w14:textId="4A7EFE8D" w:rsidR="00B62C6E" w:rsidRPr="00341D81" w:rsidRDefault="00B62C6E" w:rsidP="00B62C6E">
    <w:pPr>
      <w:spacing w:after="0"/>
      <w:rPr>
        <w:rFonts w:ascii="Tw Cen MT" w:hAnsi="Tw Cen MT"/>
        <w:color w:val="538135" w:themeColor="accent6" w:themeShade="BF"/>
        <w:sz w:val="24"/>
        <w:szCs w:val="24"/>
      </w:rPr>
    </w:pPr>
    <w:r>
      <w:rPr>
        <w:noProof/>
      </w:rPr>
      <w:drawing>
        <wp:anchor distT="0" distB="0" distL="114300" distR="114300" simplePos="0" relativeHeight="251660288" behindDoc="0" locked="0" layoutInCell="1" allowOverlap="1" wp14:anchorId="1C487DDA" wp14:editId="2410CF77">
          <wp:simplePos x="0" y="0"/>
          <wp:positionH relativeFrom="margin">
            <wp:posOffset>4209802</wp:posOffset>
          </wp:positionH>
          <wp:positionV relativeFrom="paragraph">
            <wp:posOffset>-374708</wp:posOffset>
          </wp:positionV>
          <wp:extent cx="1439789" cy="68275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789" cy="682752"/>
                  </a:xfrm>
                  <a:prstGeom prst="rect">
                    <a:avLst/>
                  </a:prstGeom>
                  <a:noFill/>
                </pic:spPr>
              </pic:pic>
            </a:graphicData>
          </a:graphic>
          <wp14:sizeRelH relativeFrom="margin">
            <wp14:pctWidth>0</wp14:pctWidth>
          </wp14:sizeRelH>
          <wp14:sizeRelV relativeFrom="margin">
            <wp14:pctHeight>0</wp14:pctHeight>
          </wp14:sizeRelV>
        </wp:anchor>
      </w:drawing>
    </w:r>
    <w:r>
      <w:rPr>
        <w:rFonts w:ascii="Tw Cen MT" w:hAnsi="Tw Cen MT"/>
        <w:b/>
        <w:bCs/>
        <w:color w:val="538135" w:themeColor="accent6" w:themeShade="BF"/>
        <w:sz w:val="24"/>
        <w:szCs w:val="24"/>
      </w:rPr>
      <w:t>Copyright</w:t>
    </w:r>
  </w:p>
  <w:p w14:paraId="332D7564" w14:textId="77777777" w:rsidR="00B62C6E" w:rsidRPr="00601D45" w:rsidRDefault="00B62C6E" w:rsidP="00B62C6E">
    <w:pPr>
      <w:spacing w:after="0"/>
      <w:jc w:val="both"/>
      <w:rPr>
        <w:rFonts w:ascii="Tw Cen MT" w:hAnsi="Tw Cen MT"/>
        <w:sz w:val="24"/>
        <w:szCs w:val="24"/>
      </w:rPr>
    </w:pPr>
    <w:r>
      <w:rPr>
        <w:noProof/>
      </w:rPr>
      <mc:AlternateContent>
        <mc:Choice Requires="wps">
          <w:drawing>
            <wp:anchor distT="0" distB="0" distL="114300" distR="114300" simplePos="0" relativeHeight="251659264" behindDoc="0" locked="0" layoutInCell="1" allowOverlap="1" wp14:anchorId="33F3D5B5" wp14:editId="2C5A538D">
              <wp:simplePos x="0" y="0"/>
              <wp:positionH relativeFrom="margin">
                <wp:posOffset>0</wp:posOffset>
              </wp:positionH>
              <wp:positionV relativeFrom="paragraph">
                <wp:posOffset>165846</wp:posOffset>
              </wp:positionV>
              <wp:extent cx="5661660" cy="6985"/>
              <wp:effectExtent l="0" t="0" r="34290" b="31115"/>
              <wp:wrapNone/>
              <wp:docPr id="2" name="Straight Connector 2"/>
              <wp:cNvGraphicFramePr/>
              <a:graphic xmlns:a="http://schemas.openxmlformats.org/drawingml/2006/main">
                <a:graphicData uri="http://schemas.microsoft.com/office/word/2010/wordprocessingShape">
                  <wps:wsp>
                    <wps:cNvCnPr/>
                    <wps:spPr>
                      <a:xfrm>
                        <a:off x="0" y="0"/>
                        <a:ext cx="5661660" cy="6985"/>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437C7E8"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13.05pt" to="44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" strokecolor="#70ad47 [3209]" strokeweight=".5pt">
              <v:stroke joinstyle="miter"/>
              <w10:wrap anchorx="margin"/>
            </v:line>
          </w:pict>
        </mc:Fallback>
      </mc:AlternateContent>
    </w:r>
  </w:p>
  <w:p w14:paraId="508F0ABC" w14:textId="77777777" w:rsidR="00263B35" w:rsidRPr="00B62C6E" w:rsidRDefault="00263B35" w:rsidP="00B62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B35"/>
    <w:rsid w:val="00025063"/>
    <w:rsid w:val="00034D3F"/>
    <w:rsid w:val="001532DD"/>
    <w:rsid w:val="001D6991"/>
    <w:rsid w:val="001F5E05"/>
    <w:rsid w:val="00227147"/>
    <w:rsid w:val="00263B35"/>
    <w:rsid w:val="002F469B"/>
    <w:rsid w:val="00356036"/>
    <w:rsid w:val="00375FD9"/>
    <w:rsid w:val="00381E63"/>
    <w:rsid w:val="004C1FCB"/>
    <w:rsid w:val="00591E61"/>
    <w:rsid w:val="005D2754"/>
    <w:rsid w:val="006304E8"/>
    <w:rsid w:val="006C3025"/>
    <w:rsid w:val="0075547D"/>
    <w:rsid w:val="008B5BE3"/>
    <w:rsid w:val="00951EC1"/>
    <w:rsid w:val="009D2BFE"/>
    <w:rsid w:val="009F1890"/>
    <w:rsid w:val="00A96A22"/>
    <w:rsid w:val="00AE1E08"/>
    <w:rsid w:val="00B340A8"/>
    <w:rsid w:val="00B35B32"/>
    <w:rsid w:val="00B62C6E"/>
    <w:rsid w:val="00B96251"/>
    <w:rsid w:val="00CC6F7D"/>
    <w:rsid w:val="00D411AA"/>
    <w:rsid w:val="00DE0287"/>
    <w:rsid w:val="00DE0B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5C47C"/>
  <w15:docId w15:val="{65B75798-D5CE-4945-A94F-BCAC870D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DD"/>
    <w:pPr>
      <w:spacing w:after="160" w:line="259"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35"/>
  </w:style>
  <w:style w:type="paragraph" w:styleId="Footer">
    <w:name w:val="footer"/>
    <w:basedOn w:val="Normal"/>
    <w:link w:val="FooterChar"/>
    <w:uiPriority w:val="99"/>
    <w:unhideWhenUsed/>
    <w:rsid w:val="0026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35"/>
  </w:style>
  <w:style w:type="paragraph" w:styleId="BalloonText">
    <w:name w:val="Balloon Text"/>
    <w:basedOn w:val="Normal"/>
    <w:link w:val="BalloonTextChar"/>
    <w:uiPriority w:val="99"/>
    <w:semiHidden/>
    <w:unhideWhenUsed/>
    <w:rsid w:val="00263B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B35"/>
    <w:rPr>
      <w:rFonts w:ascii="Tahoma" w:hAnsi="Tahoma" w:cs="Tahoma"/>
      <w:sz w:val="16"/>
      <w:szCs w:val="16"/>
    </w:rPr>
  </w:style>
  <w:style w:type="table" w:styleId="TableGrid">
    <w:name w:val="Table Grid"/>
    <w:basedOn w:val="TableNormal"/>
    <w:uiPriority w:val="39"/>
    <w:rsid w:val="0026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32DD"/>
    <w:rPr>
      <w:rFonts w:cs="Times New Roman"/>
      <w:color w:val="0563C1"/>
      <w:u w:val="single"/>
    </w:rPr>
  </w:style>
  <w:style w:type="paragraph" w:styleId="Title">
    <w:name w:val="Title"/>
    <w:basedOn w:val="Normal"/>
    <w:link w:val="TitleChar"/>
    <w:uiPriority w:val="1"/>
    <w:qFormat/>
    <w:rsid w:val="00DE0BA5"/>
    <w:pPr>
      <w:spacing w:before="120" w:after="0" w:line="204" w:lineRule="auto"/>
      <w:contextualSpacing/>
    </w:pPr>
    <w:rPr>
      <w:rFonts w:ascii="Calibri Light" w:hAnsi="Calibri Light"/>
      <w:b/>
      <w:bCs/>
      <w:caps/>
      <w:color w:val="404040"/>
      <w:kern w:val="28"/>
      <w:sz w:val="78"/>
      <w:szCs w:val="20"/>
      <w:lang w:val="en-US" w:eastAsia="ja-JP"/>
    </w:rPr>
  </w:style>
  <w:style w:type="character" w:customStyle="1" w:styleId="TitleChar">
    <w:name w:val="Title Char"/>
    <w:basedOn w:val="DefaultParagraphFont"/>
    <w:link w:val="Title"/>
    <w:uiPriority w:val="1"/>
    <w:rsid w:val="00DE0BA5"/>
    <w:rPr>
      <w:rFonts w:ascii="Calibri Light" w:eastAsia="Times New Roman" w:hAnsi="Calibri Light"/>
      <w:b/>
      <w:bCs/>
      <w:caps/>
      <w:color w:val="404040"/>
      <w:kern w:val="28"/>
      <w:sz w:val="7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C0FB2CB-FA4E-49E9-83F8-115FD31E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bhushan</dc:creator>
  <cp:keywords/>
  <cp:lastModifiedBy>Meghit Boumediene Khaled</cp:lastModifiedBy>
  <cp:revision>2</cp:revision>
  <cp:lastPrinted>2016-12-10T13:52:00Z</cp:lastPrinted>
  <dcterms:created xsi:type="dcterms:W3CDTF">2019-08-20T09:43:00Z</dcterms:created>
  <dcterms:modified xsi:type="dcterms:W3CDTF">2019-08-20T09:43:00Z</dcterms:modified>
</cp:coreProperties>
</file>